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DDD9C" w14:textId="3DC3D5CC" w:rsidR="004C6B52" w:rsidRDefault="00BE1F67" w:rsidP="004C6B52">
      <w:pPr>
        <w:jc w:val="center"/>
      </w:pPr>
      <w:r>
        <w:t xml:space="preserve">March </w:t>
      </w:r>
      <w:proofErr w:type="spellStart"/>
      <w:r>
        <w:t>Mathness</w:t>
      </w:r>
      <w:proofErr w:type="spellEnd"/>
      <w:r>
        <w:t xml:space="preserve"> Worksheet</w:t>
      </w:r>
      <w:r w:rsidR="004C6B52">
        <w:t xml:space="preserve"> 1</w:t>
      </w:r>
    </w:p>
    <w:p w14:paraId="32FB981E" w14:textId="77777777" w:rsidR="004C6B52" w:rsidRDefault="004C6B52" w:rsidP="004C6B52">
      <w:pPr>
        <w:jc w:val="center"/>
      </w:pPr>
      <w:r>
        <w:t xml:space="preserve">Introduction to Excel, </w:t>
      </w:r>
      <w:proofErr w:type="spellStart"/>
      <w:r>
        <w:t>Udemy</w:t>
      </w:r>
      <w:proofErr w:type="spellEnd"/>
      <w:r>
        <w:t>, and Ranking</w:t>
      </w:r>
    </w:p>
    <w:p w14:paraId="790786B2" w14:textId="538819DF" w:rsidR="004C6B52" w:rsidRDefault="00D42A02" w:rsidP="004C6B52">
      <w:pPr>
        <w:jc w:val="center"/>
      </w:pPr>
      <w:r>
        <w:t xml:space="preserve">Due: </w:t>
      </w:r>
      <w:r w:rsidR="00BF14A1">
        <w:t>Midnight Thursday January 28</w:t>
      </w:r>
      <w:r w:rsidR="00BF14A1">
        <w:rPr>
          <w:vertAlign w:val="superscript"/>
        </w:rPr>
        <w:t>t</w:t>
      </w:r>
      <w:r>
        <w:rPr>
          <w:vertAlign w:val="superscript"/>
        </w:rPr>
        <w:t>t</w:t>
      </w:r>
      <w:r w:rsidR="00655ACA">
        <w:t xml:space="preserve"> </w:t>
      </w:r>
    </w:p>
    <w:p w14:paraId="30C745AA" w14:textId="77777777" w:rsidR="004C6B52" w:rsidRDefault="004C6B52" w:rsidP="004C6B52">
      <w:pPr>
        <w:jc w:val="center"/>
      </w:pPr>
    </w:p>
    <w:p w14:paraId="67C84CEB" w14:textId="77777777" w:rsidR="004C6B52" w:rsidRDefault="004C6B52" w:rsidP="004C6B52">
      <w:r>
        <w:t xml:space="preserve">In this activity, we will lay the groundwork and give you the tools for our activities moving forward. First, our ongoing activity will be to follow your assigned conference. We will be practicing our ranking methods on your respective conferences. We will also be using the educational platform </w:t>
      </w:r>
      <w:proofErr w:type="spellStart"/>
      <w:r>
        <w:t>Udemy</w:t>
      </w:r>
      <w:proofErr w:type="spellEnd"/>
      <w:r>
        <w:t>. At the end of this module, we will walk you through the process to set up an account and enroll in the preselected course.</w:t>
      </w:r>
    </w:p>
    <w:p w14:paraId="0A3BBC20" w14:textId="77777777" w:rsidR="004C6B52" w:rsidRDefault="004C6B52" w:rsidP="004C6B52"/>
    <w:p w14:paraId="6F96BA83" w14:textId="38173A14" w:rsidR="004C6B52" w:rsidRDefault="004C6B52" w:rsidP="00487EF7">
      <w:pPr>
        <w:pStyle w:val="ListParagraph"/>
        <w:numPr>
          <w:ilvl w:val="0"/>
          <w:numId w:val="1"/>
        </w:numPr>
      </w:pPr>
      <w:r>
        <w:t>Here is a list of the 32 Division-1 NCAA Men’s Basketball conferences, as mentioned, your TA will be using the ACC as an example as you move through the modules</w:t>
      </w:r>
      <w:proofErr w:type="gramStart"/>
      <w:r w:rsidR="005062F5">
        <w:t>(</w:t>
      </w:r>
      <w:r w:rsidR="00731B66">
        <w:t xml:space="preserve"> the</w:t>
      </w:r>
      <w:proofErr w:type="gramEnd"/>
      <w:r w:rsidR="00731B66">
        <w:t xml:space="preserve"> number of teams in the conferences are </w:t>
      </w:r>
      <w:proofErr w:type="spellStart"/>
      <w:r w:rsidR="00731B66">
        <w:t>shoen</w:t>
      </w:r>
      <w:proofErr w:type="spellEnd"/>
      <w:r w:rsidR="00731B66">
        <w:t xml:space="preserve"> in brackets)  </w:t>
      </w:r>
      <w:r>
        <w:t>:</w:t>
      </w:r>
    </w:p>
    <w:p w14:paraId="047E2602" w14:textId="77777777" w:rsidR="004C6B52" w:rsidRDefault="004C6B52" w:rsidP="004C6B52"/>
    <w:tbl>
      <w:tblPr>
        <w:tblW w:w="11406" w:type="dxa"/>
        <w:tblInd w:w="-1242" w:type="dxa"/>
        <w:tblBorders>
          <w:top w:val="nil"/>
          <w:left w:val="nil"/>
          <w:right w:val="nil"/>
        </w:tblBorders>
        <w:tblLook w:val="0000" w:firstRow="0" w:lastRow="0" w:firstColumn="0" w:lastColumn="0" w:noHBand="0" w:noVBand="0"/>
      </w:tblPr>
      <w:tblGrid>
        <w:gridCol w:w="5693"/>
        <w:gridCol w:w="5713"/>
      </w:tblGrid>
      <w:tr w:rsidR="004C6B52" w14:paraId="1EF2BB57" w14:textId="77777777" w:rsidTr="00F569AA">
        <w:trPr>
          <w:trHeight w:val="6499"/>
        </w:trPr>
        <w:tc>
          <w:tcPr>
            <w:tcW w:w="0" w:type="auto"/>
            <w:tcBorders>
              <w:left w:val="single" w:sz="4" w:space="0" w:color="auto"/>
            </w:tcBorders>
          </w:tcPr>
          <w:p w14:paraId="7684DC49" w14:textId="6E89685E"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7" w:history="1">
              <w:r w:rsidR="004C6B52">
                <w:rPr>
                  <w:rFonts w:ascii="Helvetica" w:hAnsi="Helvetica" w:cs="Helvetica"/>
                  <w:color w:val="092F9D"/>
                  <w:sz w:val="26"/>
                  <w:szCs w:val="26"/>
                </w:rPr>
                <w:t>America East Conference</w:t>
              </w:r>
            </w:hyperlink>
            <w:r w:rsidR="00731B66">
              <w:rPr>
                <w:rFonts w:ascii="Helvetica" w:hAnsi="Helvetica" w:cs="Helvetica"/>
                <w:color w:val="092F9D"/>
                <w:sz w:val="26"/>
                <w:szCs w:val="26"/>
              </w:rPr>
              <w:t xml:space="preserve"> (9</w:t>
            </w:r>
            <w:r w:rsidR="00512F4A">
              <w:rPr>
                <w:rFonts w:ascii="Helvetica" w:hAnsi="Helvetica" w:cs="Helvetica"/>
                <w:color w:val="092F9D"/>
                <w:sz w:val="26"/>
                <w:szCs w:val="26"/>
              </w:rPr>
              <w:t>)</w:t>
            </w:r>
          </w:p>
          <w:p w14:paraId="6203DA3F" w14:textId="2DB1135B"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8" w:history="1">
              <w:r w:rsidR="004C6B52">
                <w:rPr>
                  <w:rFonts w:ascii="Helvetica" w:hAnsi="Helvetica" w:cs="Helvetica"/>
                  <w:color w:val="092F9D"/>
                  <w:sz w:val="26"/>
                  <w:szCs w:val="26"/>
                </w:rPr>
                <w:t>American Athletic Conference</w:t>
              </w:r>
            </w:hyperlink>
            <w:r w:rsidR="00731695">
              <w:rPr>
                <w:rFonts w:ascii="Helvetica" w:hAnsi="Helvetica" w:cs="Helvetica"/>
                <w:color w:val="092F9D"/>
                <w:sz w:val="26"/>
                <w:szCs w:val="26"/>
              </w:rPr>
              <w:t>(AAC)</w:t>
            </w:r>
            <w:r w:rsidR="00512F4A">
              <w:rPr>
                <w:rFonts w:ascii="Helvetica" w:hAnsi="Helvetica" w:cs="Helvetica"/>
                <w:color w:val="092F9D"/>
                <w:sz w:val="26"/>
                <w:szCs w:val="26"/>
              </w:rPr>
              <w:t>(11)</w:t>
            </w:r>
          </w:p>
          <w:p w14:paraId="48D89B4C" w14:textId="2759E1DA"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9" w:history="1">
              <w:r w:rsidR="004C6B52">
                <w:rPr>
                  <w:rFonts w:ascii="Helvetica" w:hAnsi="Helvetica" w:cs="Helvetica"/>
                  <w:color w:val="092F9D"/>
                  <w:sz w:val="26"/>
                  <w:szCs w:val="26"/>
                </w:rPr>
                <w:t>Atlantic 10 Conference</w:t>
              </w:r>
            </w:hyperlink>
            <w:r w:rsidR="00731695">
              <w:rPr>
                <w:rFonts w:ascii="Helvetica" w:hAnsi="Helvetica" w:cs="Helvetica"/>
                <w:color w:val="092F9D"/>
                <w:sz w:val="26"/>
                <w:szCs w:val="26"/>
              </w:rPr>
              <w:t xml:space="preserve"> (A10)</w:t>
            </w:r>
            <w:r w:rsidR="00512F4A">
              <w:rPr>
                <w:rFonts w:ascii="Helvetica" w:hAnsi="Helvetica" w:cs="Helvetica"/>
                <w:color w:val="092F9D"/>
                <w:sz w:val="26"/>
                <w:szCs w:val="26"/>
              </w:rPr>
              <w:t xml:space="preserve"> (14)</w:t>
            </w:r>
          </w:p>
          <w:p w14:paraId="38CA887A" w14:textId="5B912A1D"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10" w:history="1">
              <w:r w:rsidR="004C6B52">
                <w:rPr>
                  <w:rFonts w:ascii="Helvetica" w:hAnsi="Helvetica" w:cs="Helvetica"/>
                  <w:color w:val="092F9D"/>
                  <w:sz w:val="26"/>
                  <w:szCs w:val="26"/>
                </w:rPr>
                <w:t>Atlantic Coast Conference</w:t>
              </w:r>
            </w:hyperlink>
            <w:r w:rsidR="00731695">
              <w:rPr>
                <w:rFonts w:ascii="Helvetica" w:hAnsi="Helvetica" w:cs="Helvetica"/>
                <w:color w:val="092F9D"/>
                <w:sz w:val="26"/>
                <w:szCs w:val="26"/>
              </w:rPr>
              <w:t xml:space="preserve"> (ACC)</w:t>
            </w:r>
            <w:r w:rsidR="00512F4A">
              <w:rPr>
                <w:rFonts w:ascii="Helvetica" w:hAnsi="Helvetica" w:cs="Helvetica"/>
                <w:color w:val="092F9D"/>
                <w:sz w:val="26"/>
                <w:szCs w:val="26"/>
              </w:rPr>
              <w:t xml:space="preserve"> (15)</w:t>
            </w:r>
          </w:p>
          <w:p w14:paraId="4CE2904E" w14:textId="6B097F50"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11" w:history="1">
              <w:r w:rsidR="004C6B52">
                <w:rPr>
                  <w:rFonts w:ascii="Helvetica" w:hAnsi="Helvetica" w:cs="Helvetica"/>
                  <w:color w:val="092F9D"/>
                  <w:sz w:val="26"/>
                  <w:szCs w:val="26"/>
                </w:rPr>
                <w:t>Atlantic Sun Conference</w:t>
              </w:r>
            </w:hyperlink>
            <w:r w:rsidR="00731695">
              <w:rPr>
                <w:rFonts w:ascii="Helvetica" w:hAnsi="Helvetica" w:cs="Helvetica"/>
                <w:color w:val="092F9D"/>
                <w:sz w:val="26"/>
                <w:szCs w:val="26"/>
              </w:rPr>
              <w:t xml:space="preserve"> (A-Sun)</w:t>
            </w:r>
            <w:r w:rsidR="00512F4A">
              <w:rPr>
                <w:rFonts w:ascii="Helvetica" w:hAnsi="Helvetica" w:cs="Helvetica"/>
                <w:color w:val="092F9D"/>
                <w:sz w:val="26"/>
                <w:szCs w:val="26"/>
              </w:rPr>
              <w:t xml:space="preserve"> (8)</w:t>
            </w:r>
          </w:p>
          <w:p w14:paraId="2AC6CDF7" w14:textId="666605AA"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12" w:history="1">
              <w:r w:rsidR="004C6B52">
                <w:rPr>
                  <w:rFonts w:ascii="Helvetica" w:hAnsi="Helvetica" w:cs="Helvetica"/>
                  <w:color w:val="092F9D"/>
                  <w:sz w:val="26"/>
                  <w:szCs w:val="26"/>
                </w:rPr>
                <w:t>Big 12 Conference</w:t>
              </w:r>
            </w:hyperlink>
            <w:r w:rsidR="00512F4A">
              <w:rPr>
                <w:rFonts w:ascii="Helvetica" w:hAnsi="Helvetica" w:cs="Helvetica"/>
                <w:color w:val="092F9D"/>
                <w:sz w:val="26"/>
                <w:szCs w:val="26"/>
              </w:rPr>
              <w:t xml:space="preserve"> (10)</w:t>
            </w:r>
          </w:p>
          <w:p w14:paraId="27D8371A" w14:textId="72F43048"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13" w:history="1">
              <w:r w:rsidR="004C6B52">
                <w:rPr>
                  <w:rFonts w:ascii="Helvetica" w:hAnsi="Helvetica" w:cs="Helvetica"/>
                  <w:color w:val="092F9D"/>
                  <w:sz w:val="26"/>
                  <w:szCs w:val="26"/>
                </w:rPr>
                <w:t>Big East Conference</w:t>
              </w:r>
            </w:hyperlink>
            <w:r w:rsidR="00512F4A">
              <w:rPr>
                <w:rFonts w:ascii="Helvetica" w:hAnsi="Helvetica" w:cs="Helvetica"/>
                <w:color w:val="092F9D"/>
                <w:sz w:val="26"/>
                <w:szCs w:val="26"/>
              </w:rPr>
              <w:t xml:space="preserve"> (10)</w:t>
            </w:r>
          </w:p>
          <w:p w14:paraId="2CC6A707" w14:textId="1CED3F15"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14" w:history="1">
              <w:r w:rsidR="004C6B52">
                <w:rPr>
                  <w:rFonts w:ascii="Helvetica" w:hAnsi="Helvetica" w:cs="Helvetica"/>
                  <w:color w:val="092F9D"/>
                  <w:sz w:val="26"/>
                  <w:szCs w:val="26"/>
                </w:rPr>
                <w:t>Big South Conference</w:t>
              </w:r>
            </w:hyperlink>
            <w:r w:rsidR="00512F4A">
              <w:rPr>
                <w:rFonts w:ascii="Helvetica" w:hAnsi="Helvetica" w:cs="Helvetica"/>
                <w:color w:val="092F9D"/>
                <w:sz w:val="26"/>
                <w:szCs w:val="26"/>
              </w:rPr>
              <w:t xml:space="preserve"> (11)</w:t>
            </w:r>
          </w:p>
          <w:p w14:paraId="5C02956D" w14:textId="5499C518"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15" w:history="1">
              <w:r w:rsidR="004C6B52">
                <w:rPr>
                  <w:rFonts w:ascii="Helvetica" w:hAnsi="Helvetica" w:cs="Helvetica"/>
                  <w:color w:val="092F9D"/>
                  <w:sz w:val="26"/>
                  <w:szCs w:val="26"/>
                </w:rPr>
                <w:t>Big Sky Conference</w:t>
              </w:r>
            </w:hyperlink>
            <w:r w:rsidR="00512F4A">
              <w:rPr>
                <w:rFonts w:ascii="Helvetica" w:hAnsi="Helvetica" w:cs="Helvetica"/>
                <w:color w:val="092F9D"/>
                <w:sz w:val="26"/>
                <w:szCs w:val="26"/>
              </w:rPr>
              <w:t xml:space="preserve"> (12)</w:t>
            </w:r>
          </w:p>
          <w:p w14:paraId="6A2B674A" w14:textId="2A2B19F7"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16" w:history="1">
              <w:r w:rsidR="004C6B52">
                <w:rPr>
                  <w:rFonts w:ascii="Helvetica" w:hAnsi="Helvetica" w:cs="Helvetica"/>
                  <w:color w:val="092F9D"/>
                  <w:sz w:val="26"/>
                  <w:szCs w:val="26"/>
                </w:rPr>
                <w:t>Big Ten Conference</w:t>
              </w:r>
            </w:hyperlink>
            <w:r w:rsidR="00512F4A">
              <w:rPr>
                <w:rFonts w:ascii="Helvetica" w:hAnsi="Helvetica" w:cs="Helvetica"/>
                <w:color w:val="092F9D"/>
                <w:sz w:val="26"/>
                <w:szCs w:val="26"/>
              </w:rPr>
              <w:t xml:space="preserve"> (14)</w:t>
            </w:r>
          </w:p>
          <w:p w14:paraId="1E2662EB" w14:textId="528FCFF4"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17" w:history="1">
              <w:r w:rsidR="004C6B52">
                <w:rPr>
                  <w:rFonts w:ascii="Helvetica" w:hAnsi="Helvetica" w:cs="Helvetica"/>
                  <w:color w:val="092F9D"/>
                  <w:sz w:val="26"/>
                  <w:szCs w:val="26"/>
                </w:rPr>
                <w:t>Big West Conference</w:t>
              </w:r>
            </w:hyperlink>
            <w:r w:rsidR="00512F4A">
              <w:rPr>
                <w:rFonts w:ascii="Helvetica" w:hAnsi="Helvetica" w:cs="Helvetica"/>
                <w:color w:val="092F9D"/>
                <w:sz w:val="26"/>
                <w:szCs w:val="26"/>
              </w:rPr>
              <w:t xml:space="preserve"> (9)</w:t>
            </w:r>
          </w:p>
          <w:p w14:paraId="41AD8D77" w14:textId="72299875"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18" w:history="1">
              <w:r w:rsidR="004C6B52">
                <w:rPr>
                  <w:rFonts w:ascii="Helvetica" w:hAnsi="Helvetica" w:cs="Helvetica"/>
                  <w:color w:val="092F9D"/>
                  <w:sz w:val="26"/>
                  <w:szCs w:val="26"/>
                </w:rPr>
                <w:t>Colonial Athletic Association</w:t>
              </w:r>
            </w:hyperlink>
            <w:r w:rsidR="00512F4A">
              <w:rPr>
                <w:rFonts w:ascii="Helvetica" w:hAnsi="Helvetica" w:cs="Helvetica"/>
                <w:color w:val="092F9D"/>
                <w:sz w:val="26"/>
                <w:szCs w:val="26"/>
              </w:rPr>
              <w:t xml:space="preserve"> (10)</w:t>
            </w:r>
          </w:p>
          <w:p w14:paraId="3A18DBA2" w14:textId="40CAB205"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19" w:history="1">
              <w:r w:rsidR="004C6B52">
                <w:rPr>
                  <w:rFonts w:ascii="Helvetica" w:hAnsi="Helvetica" w:cs="Helvetica"/>
                  <w:color w:val="092F9D"/>
                  <w:sz w:val="26"/>
                  <w:szCs w:val="26"/>
                </w:rPr>
                <w:t>Conference USA</w:t>
              </w:r>
            </w:hyperlink>
            <w:r w:rsidR="00731695">
              <w:rPr>
                <w:rFonts w:ascii="Helvetica" w:hAnsi="Helvetica" w:cs="Helvetica"/>
                <w:color w:val="092F9D"/>
                <w:sz w:val="26"/>
                <w:szCs w:val="26"/>
              </w:rPr>
              <w:t xml:space="preserve"> (C-USA)</w:t>
            </w:r>
            <w:r w:rsidR="00512F4A">
              <w:rPr>
                <w:rFonts w:ascii="Helvetica" w:hAnsi="Helvetica" w:cs="Helvetica"/>
                <w:color w:val="092F9D"/>
                <w:sz w:val="26"/>
                <w:szCs w:val="26"/>
              </w:rPr>
              <w:t xml:space="preserve"> (14)</w:t>
            </w:r>
          </w:p>
          <w:p w14:paraId="66AEA1AD" w14:textId="39B86949"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20" w:history="1">
              <w:r w:rsidR="004C6B52">
                <w:rPr>
                  <w:rFonts w:ascii="Helvetica" w:hAnsi="Helvetica" w:cs="Helvetica"/>
                  <w:color w:val="092F9D"/>
                  <w:sz w:val="26"/>
                  <w:szCs w:val="26"/>
                </w:rPr>
                <w:t>Horizon League</w:t>
              </w:r>
            </w:hyperlink>
            <w:r w:rsidR="00512F4A">
              <w:rPr>
                <w:rFonts w:ascii="Helvetica" w:hAnsi="Helvetica" w:cs="Helvetica"/>
                <w:color w:val="092F9D"/>
                <w:sz w:val="26"/>
                <w:szCs w:val="26"/>
              </w:rPr>
              <w:t xml:space="preserve"> (</w:t>
            </w:r>
            <w:proofErr w:type="gramStart"/>
            <w:r w:rsidR="00512F4A">
              <w:rPr>
                <w:rFonts w:ascii="Helvetica" w:hAnsi="Helvetica" w:cs="Helvetica"/>
                <w:color w:val="092F9D"/>
                <w:sz w:val="26"/>
                <w:szCs w:val="26"/>
              </w:rPr>
              <w:t>10 )</w:t>
            </w:r>
            <w:proofErr w:type="gramEnd"/>
          </w:p>
          <w:p w14:paraId="547D6328" w14:textId="008009D3"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21" w:history="1">
              <w:r w:rsidR="004C6B52">
                <w:rPr>
                  <w:rFonts w:ascii="Helvetica" w:hAnsi="Helvetica" w:cs="Helvetica"/>
                  <w:color w:val="092F9D"/>
                  <w:sz w:val="26"/>
                  <w:szCs w:val="26"/>
                </w:rPr>
                <w:t>Ivy League</w:t>
              </w:r>
            </w:hyperlink>
            <w:r w:rsidR="00512F4A">
              <w:rPr>
                <w:rFonts w:ascii="Helvetica" w:hAnsi="Helvetica" w:cs="Helvetica"/>
                <w:color w:val="092F9D"/>
                <w:sz w:val="26"/>
                <w:szCs w:val="26"/>
              </w:rPr>
              <w:t xml:space="preserve"> (8 teams)</w:t>
            </w:r>
          </w:p>
          <w:p w14:paraId="6951D24A" w14:textId="7EC43E47" w:rsidR="004C6B52" w:rsidRDefault="00656156" w:rsidP="00F569AA">
            <w:pPr>
              <w:widowControl w:val="0"/>
              <w:numPr>
                <w:ilvl w:val="0"/>
                <w:numId w:val="5"/>
              </w:numPr>
              <w:tabs>
                <w:tab w:val="left" w:pos="220"/>
                <w:tab w:val="left" w:pos="720"/>
              </w:tabs>
              <w:autoSpaceDE w:val="0"/>
              <w:autoSpaceDN w:val="0"/>
              <w:adjustRightInd w:val="0"/>
              <w:spacing w:after="20"/>
              <w:rPr>
                <w:rFonts w:ascii="Helvetica" w:hAnsi="Helvetica" w:cs="Helvetica"/>
                <w:sz w:val="26"/>
                <w:szCs w:val="26"/>
              </w:rPr>
            </w:pPr>
            <w:hyperlink r:id="rId22" w:history="1">
              <w:r w:rsidR="004C6B52">
                <w:rPr>
                  <w:rFonts w:ascii="Helvetica" w:hAnsi="Helvetica" w:cs="Helvetica"/>
                  <w:color w:val="092F9D"/>
                  <w:sz w:val="26"/>
                  <w:szCs w:val="26"/>
                </w:rPr>
                <w:t>Metro Atlantic Athletic Conference</w:t>
              </w:r>
            </w:hyperlink>
            <w:r w:rsidR="00731695">
              <w:rPr>
                <w:rFonts w:ascii="Helvetica" w:hAnsi="Helvetica" w:cs="Helvetica"/>
                <w:color w:val="092F9D"/>
                <w:sz w:val="26"/>
                <w:szCs w:val="26"/>
              </w:rPr>
              <w:t>(MAAC)</w:t>
            </w:r>
            <w:r w:rsidR="00512F4A">
              <w:rPr>
                <w:rFonts w:ascii="Helvetica" w:hAnsi="Helvetica" w:cs="Helvetica"/>
                <w:color w:val="092F9D"/>
                <w:sz w:val="26"/>
                <w:szCs w:val="26"/>
              </w:rPr>
              <w:t>(11)</w:t>
            </w:r>
          </w:p>
        </w:tc>
        <w:tc>
          <w:tcPr>
            <w:tcW w:w="0" w:type="auto"/>
          </w:tcPr>
          <w:p w14:paraId="02FD5C25" w14:textId="16A1125A"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23" w:history="1">
              <w:r w:rsidR="004C6B52">
                <w:rPr>
                  <w:rFonts w:ascii="Helvetica" w:hAnsi="Helvetica" w:cs="Helvetica"/>
                  <w:color w:val="092F9D"/>
                  <w:sz w:val="26"/>
                  <w:szCs w:val="26"/>
                </w:rPr>
                <w:t>Mid-American Conference</w:t>
              </w:r>
            </w:hyperlink>
            <w:r w:rsidR="00731695">
              <w:rPr>
                <w:rFonts w:ascii="Helvetica" w:hAnsi="Helvetica" w:cs="Helvetica"/>
                <w:color w:val="092F9D"/>
                <w:sz w:val="26"/>
                <w:szCs w:val="26"/>
              </w:rPr>
              <w:t xml:space="preserve"> (MAC)</w:t>
            </w:r>
            <w:r w:rsidR="00512F4A">
              <w:rPr>
                <w:rFonts w:ascii="Helvetica" w:hAnsi="Helvetica" w:cs="Helvetica"/>
                <w:color w:val="092F9D"/>
                <w:sz w:val="26"/>
                <w:szCs w:val="26"/>
              </w:rPr>
              <w:t xml:space="preserve"> (12)</w:t>
            </w:r>
          </w:p>
          <w:p w14:paraId="4CC4A333" w14:textId="4D334213"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24" w:history="1">
              <w:r w:rsidR="004C6B52">
                <w:rPr>
                  <w:rFonts w:ascii="Helvetica" w:hAnsi="Helvetica" w:cs="Helvetica"/>
                  <w:color w:val="092F9D"/>
                  <w:sz w:val="26"/>
                  <w:szCs w:val="26"/>
                </w:rPr>
                <w:t>Mid-Eastern Athletic Conference</w:t>
              </w:r>
            </w:hyperlink>
            <w:r w:rsidR="00731695">
              <w:rPr>
                <w:rFonts w:ascii="Helvetica" w:hAnsi="Helvetica" w:cs="Helvetica"/>
                <w:color w:val="092F9D"/>
                <w:sz w:val="26"/>
                <w:szCs w:val="26"/>
              </w:rPr>
              <w:t xml:space="preserve"> (MEAC)</w:t>
            </w:r>
            <w:r w:rsidR="00512F4A">
              <w:rPr>
                <w:rFonts w:ascii="Helvetica" w:hAnsi="Helvetica" w:cs="Helvetica"/>
                <w:color w:val="092F9D"/>
                <w:sz w:val="26"/>
                <w:szCs w:val="26"/>
              </w:rPr>
              <w:t>(</w:t>
            </w:r>
            <w:proofErr w:type="gramStart"/>
            <w:r w:rsidR="00512F4A">
              <w:rPr>
                <w:rFonts w:ascii="Helvetica" w:hAnsi="Helvetica" w:cs="Helvetica"/>
                <w:color w:val="092F9D"/>
                <w:sz w:val="26"/>
                <w:szCs w:val="26"/>
              </w:rPr>
              <w:t xml:space="preserve">13 </w:t>
            </w:r>
            <w:r w:rsidR="00F022BE">
              <w:rPr>
                <w:rFonts w:ascii="Helvetica" w:hAnsi="Helvetica" w:cs="Helvetica"/>
                <w:color w:val="092F9D"/>
                <w:sz w:val="26"/>
                <w:szCs w:val="26"/>
              </w:rPr>
              <w:t>)</w:t>
            </w:r>
            <w:proofErr w:type="gramEnd"/>
          </w:p>
          <w:p w14:paraId="2EB5B85E" w14:textId="7523FD6C"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25" w:history="1">
              <w:r w:rsidR="004C6B52">
                <w:rPr>
                  <w:rFonts w:ascii="Helvetica" w:hAnsi="Helvetica" w:cs="Helvetica"/>
                  <w:color w:val="092F9D"/>
                  <w:sz w:val="26"/>
                  <w:szCs w:val="26"/>
                </w:rPr>
                <w:t>Missouri Valley Conference</w:t>
              </w:r>
            </w:hyperlink>
            <w:r w:rsidR="00731695">
              <w:rPr>
                <w:rFonts w:ascii="Helvetica" w:hAnsi="Helvetica" w:cs="Helvetica"/>
                <w:color w:val="092F9D"/>
                <w:sz w:val="26"/>
                <w:szCs w:val="26"/>
              </w:rPr>
              <w:t xml:space="preserve"> (MVC)</w:t>
            </w:r>
            <w:r w:rsidR="005913EC">
              <w:rPr>
                <w:rFonts w:ascii="Helvetica" w:hAnsi="Helvetica" w:cs="Helvetica"/>
                <w:color w:val="092F9D"/>
                <w:sz w:val="26"/>
                <w:szCs w:val="26"/>
              </w:rPr>
              <w:t xml:space="preserve"> (10)</w:t>
            </w:r>
          </w:p>
          <w:p w14:paraId="0C6EBAA7" w14:textId="00BDFD2B"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26" w:history="1">
              <w:r w:rsidR="004C6B52">
                <w:rPr>
                  <w:rFonts w:ascii="Helvetica" w:hAnsi="Helvetica" w:cs="Helvetica"/>
                  <w:color w:val="092F9D"/>
                  <w:sz w:val="26"/>
                  <w:szCs w:val="26"/>
                </w:rPr>
                <w:t>Mountain West Conference</w:t>
              </w:r>
            </w:hyperlink>
            <w:r w:rsidR="00731695">
              <w:rPr>
                <w:rFonts w:ascii="Helvetica" w:hAnsi="Helvetica" w:cs="Helvetica"/>
                <w:color w:val="092F9D"/>
                <w:sz w:val="26"/>
                <w:szCs w:val="26"/>
              </w:rPr>
              <w:t xml:space="preserve"> </w:t>
            </w:r>
            <w:r w:rsidR="005913EC">
              <w:rPr>
                <w:rFonts w:ascii="Helvetica" w:hAnsi="Helvetica" w:cs="Helvetica"/>
                <w:color w:val="092F9D"/>
                <w:sz w:val="26"/>
                <w:szCs w:val="26"/>
              </w:rPr>
              <w:t>(11)</w:t>
            </w:r>
          </w:p>
          <w:p w14:paraId="0EFB5D9B" w14:textId="13A60183"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27" w:history="1">
              <w:r w:rsidR="004C6B52">
                <w:rPr>
                  <w:rFonts w:ascii="Helvetica" w:hAnsi="Helvetica" w:cs="Helvetica"/>
                  <w:color w:val="092F9D"/>
                  <w:sz w:val="26"/>
                  <w:szCs w:val="26"/>
                </w:rPr>
                <w:t>Northeast Conference</w:t>
              </w:r>
            </w:hyperlink>
            <w:r w:rsidR="005913EC">
              <w:rPr>
                <w:rFonts w:ascii="Helvetica" w:hAnsi="Helvetica" w:cs="Helvetica"/>
                <w:color w:val="092F9D"/>
                <w:sz w:val="26"/>
                <w:szCs w:val="26"/>
              </w:rPr>
              <w:t xml:space="preserve"> (10)</w:t>
            </w:r>
          </w:p>
          <w:p w14:paraId="5C42BAFB" w14:textId="6294BC7B"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28" w:history="1">
              <w:r w:rsidR="004C6B52">
                <w:rPr>
                  <w:rFonts w:ascii="Helvetica" w:hAnsi="Helvetica" w:cs="Helvetica"/>
                  <w:color w:val="092F9D"/>
                  <w:sz w:val="26"/>
                  <w:szCs w:val="26"/>
                </w:rPr>
                <w:t>Ohio Valley Conference</w:t>
              </w:r>
            </w:hyperlink>
            <w:r w:rsidR="005913EC">
              <w:rPr>
                <w:rFonts w:ascii="Helvetica" w:hAnsi="Helvetica" w:cs="Helvetica"/>
                <w:color w:val="092F9D"/>
                <w:sz w:val="26"/>
                <w:szCs w:val="26"/>
              </w:rPr>
              <w:t xml:space="preserve"> (12)</w:t>
            </w:r>
          </w:p>
          <w:p w14:paraId="070C0774" w14:textId="7F0FA15F"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29" w:history="1">
              <w:r w:rsidR="004C6B52">
                <w:rPr>
                  <w:rFonts w:ascii="Helvetica" w:hAnsi="Helvetica" w:cs="Helvetica"/>
                  <w:color w:val="092F9D"/>
                  <w:sz w:val="26"/>
                  <w:szCs w:val="26"/>
                </w:rPr>
                <w:t>Pacific-12 Conference</w:t>
              </w:r>
            </w:hyperlink>
            <w:r w:rsidR="00731695">
              <w:rPr>
                <w:rFonts w:ascii="Helvetica" w:hAnsi="Helvetica" w:cs="Helvetica"/>
                <w:color w:val="092F9D"/>
                <w:sz w:val="26"/>
                <w:szCs w:val="26"/>
              </w:rPr>
              <w:t xml:space="preserve"> (Pac-12)</w:t>
            </w:r>
            <w:r w:rsidR="005913EC">
              <w:rPr>
                <w:rFonts w:ascii="Helvetica" w:hAnsi="Helvetica" w:cs="Helvetica"/>
                <w:color w:val="092F9D"/>
                <w:sz w:val="26"/>
                <w:szCs w:val="26"/>
              </w:rPr>
              <w:t xml:space="preserve"> (12)</w:t>
            </w:r>
          </w:p>
          <w:p w14:paraId="73869F91" w14:textId="15AEA436"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30" w:history="1">
              <w:r w:rsidR="004C6B52">
                <w:rPr>
                  <w:rFonts w:ascii="Helvetica" w:hAnsi="Helvetica" w:cs="Helvetica"/>
                  <w:color w:val="092F9D"/>
                  <w:sz w:val="26"/>
                  <w:szCs w:val="26"/>
                </w:rPr>
                <w:t>Patriot League</w:t>
              </w:r>
            </w:hyperlink>
            <w:r w:rsidR="005913EC">
              <w:rPr>
                <w:rFonts w:ascii="Helvetica" w:hAnsi="Helvetica" w:cs="Helvetica"/>
                <w:color w:val="092F9D"/>
                <w:sz w:val="26"/>
                <w:szCs w:val="26"/>
              </w:rPr>
              <w:t xml:space="preserve"> (10)</w:t>
            </w:r>
          </w:p>
          <w:p w14:paraId="0EA460E2" w14:textId="67DE7844"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31" w:history="1">
              <w:r w:rsidR="004C6B52">
                <w:rPr>
                  <w:rFonts w:ascii="Helvetica" w:hAnsi="Helvetica" w:cs="Helvetica"/>
                  <w:color w:val="092F9D"/>
                  <w:sz w:val="26"/>
                  <w:szCs w:val="26"/>
                </w:rPr>
                <w:t>Southeastern Conference</w:t>
              </w:r>
            </w:hyperlink>
            <w:r w:rsidR="00731695">
              <w:rPr>
                <w:rFonts w:ascii="Helvetica" w:hAnsi="Helvetica" w:cs="Helvetica"/>
                <w:color w:val="092F9D"/>
                <w:sz w:val="26"/>
                <w:szCs w:val="26"/>
              </w:rPr>
              <w:t xml:space="preserve"> (SEC)</w:t>
            </w:r>
            <w:r w:rsidR="005913EC">
              <w:rPr>
                <w:rFonts w:ascii="Helvetica" w:hAnsi="Helvetica" w:cs="Helvetica"/>
                <w:color w:val="092F9D"/>
                <w:sz w:val="26"/>
                <w:szCs w:val="26"/>
              </w:rPr>
              <w:t xml:space="preserve"> (14)</w:t>
            </w:r>
          </w:p>
          <w:p w14:paraId="53258475" w14:textId="5CB8C1F0"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32" w:history="1">
              <w:r w:rsidR="004C6B52">
                <w:rPr>
                  <w:rFonts w:ascii="Helvetica" w:hAnsi="Helvetica" w:cs="Helvetica"/>
                  <w:color w:val="092F9D"/>
                  <w:sz w:val="26"/>
                  <w:szCs w:val="26"/>
                </w:rPr>
                <w:t>Southern Conference</w:t>
              </w:r>
            </w:hyperlink>
            <w:r w:rsidR="005913EC">
              <w:rPr>
                <w:rFonts w:ascii="Helvetica" w:hAnsi="Helvetica" w:cs="Helvetica"/>
                <w:color w:val="092F9D"/>
                <w:sz w:val="26"/>
                <w:szCs w:val="26"/>
              </w:rPr>
              <w:t xml:space="preserve"> (10)</w:t>
            </w:r>
          </w:p>
          <w:p w14:paraId="61576BD8" w14:textId="36F4E9FB"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33" w:history="1">
              <w:r w:rsidR="004C6B52">
                <w:rPr>
                  <w:rFonts w:ascii="Helvetica" w:hAnsi="Helvetica" w:cs="Helvetica"/>
                  <w:color w:val="092F9D"/>
                  <w:sz w:val="26"/>
                  <w:szCs w:val="26"/>
                </w:rPr>
                <w:t>Southland Conference</w:t>
              </w:r>
            </w:hyperlink>
            <w:r w:rsidR="005913EC">
              <w:rPr>
                <w:rFonts w:ascii="Helvetica" w:hAnsi="Helvetica" w:cs="Helvetica"/>
                <w:color w:val="092F9D"/>
                <w:sz w:val="26"/>
                <w:szCs w:val="26"/>
              </w:rPr>
              <w:t xml:space="preserve"> (13)</w:t>
            </w:r>
          </w:p>
          <w:p w14:paraId="71D13A85" w14:textId="499619A0"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34" w:history="1">
              <w:r w:rsidR="004C6B52">
                <w:rPr>
                  <w:rFonts w:ascii="Helvetica" w:hAnsi="Helvetica" w:cs="Helvetica"/>
                  <w:color w:val="092F9D"/>
                  <w:sz w:val="26"/>
                  <w:szCs w:val="26"/>
                </w:rPr>
                <w:t>Southwestern Athletic Conference</w:t>
              </w:r>
            </w:hyperlink>
            <w:r w:rsidR="00731695">
              <w:rPr>
                <w:rFonts w:ascii="Helvetica" w:hAnsi="Helvetica" w:cs="Helvetica"/>
                <w:color w:val="092F9D"/>
                <w:sz w:val="26"/>
                <w:szCs w:val="26"/>
              </w:rPr>
              <w:t>(SWAC)</w:t>
            </w:r>
            <w:r w:rsidR="005913EC">
              <w:rPr>
                <w:rFonts w:ascii="Helvetica" w:hAnsi="Helvetica" w:cs="Helvetica"/>
                <w:color w:val="092F9D"/>
                <w:sz w:val="26"/>
                <w:szCs w:val="26"/>
              </w:rPr>
              <w:t>(10)</w:t>
            </w:r>
          </w:p>
          <w:p w14:paraId="02BF0698" w14:textId="6E8A9753" w:rsidR="004C6B52" w:rsidRDefault="00512F4A"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35" w:history="1">
              <w:r w:rsidR="004C6B52">
                <w:rPr>
                  <w:rFonts w:ascii="Helvetica" w:hAnsi="Helvetica" w:cs="Helvetica"/>
                  <w:color w:val="092F9D"/>
                  <w:sz w:val="26"/>
                  <w:szCs w:val="26"/>
                </w:rPr>
                <w:t>Sun Belt Conference</w:t>
              </w:r>
            </w:hyperlink>
            <w:r w:rsidR="00F569AA">
              <w:rPr>
                <w:rFonts w:ascii="Helvetica" w:hAnsi="Helvetica" w:cs="Helvetica"/>
                <w:color w:val="092F9D"/>
                <w:sz w:val="26"/>
                <w:szCs w:val="26"/>
              </w:rPr>
              <w:t>(11)</w:t>
            </w:r>
          </w:p>
          <w:p w14:paraId="756C9583" w14:textId="55DC41C3"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36" w:history="1">
              <w:r w:rsidR="004C6B52">
                <w:rPr>
                  <w:rFonts w:ascii="Helvetica" w:hAnsi="Helvetica" w:cs="Helvetica"/>
                  <w:color w:val="092F9D"/>
                  <w:sz w:val="26"/>
                  <w:szCs w:val="26"/>
                </w:rPr>
                <w:t>The Summit League</w:t>
              </w:r>
            </w:hyperlink>
            <w:r w:rsidR="00F569AA">
              <w:rPr>
                <w:rFonts w:ascii="Helvetica" w:hAnsi="Helvetica" w:cs="Helvetica"/>
                <w:color w:val="092F9D"/>
                <w:sz w:val="26"/>
                <w:szCs w:val="26"/>
              </w:rPr>
              <w:t>(9)</w:t>
            </w:r>
          </w:p>
          <w:p w14:paraId="61B0A772" w14:textId="7DD3C45B" w:rsidR="004C6B52" w:rsidRDefault="00656156" w:rsidP="00F569AA">
            <w:pPr>
              <w:widowControl w:val="0"/>
              <w:numPr>
                <w:ilvl w:val="0"/>
                <w:numId w:val="5"/>
              </w:numPr>
              <w:tabs>
                <w:tab w:val="left" w:pos="220"/>
                <w:tab w:val="left" w:pos="720"/>
              </w:tabs>
              <w:autoSpaceDE w:val="0"/>
              <w:autoSpaceDN w:val="0"/>
              <w:adjustRightInd w:val="0"/>
              <w:spacing w:after="25"/>
              <w:rPr>
                <w:rFonts w:ascii="Helvetica" w:hAnsi="Helvetica" w:cs="Helvetica"/>
                <w:sz w:val="26"/>
                <w:szCs w:val="26"/>
              </w:rPr>
            </w:pPr>
            <w:hyperlink r:id="rId37" w:history="1">
              <w:r w:rsidR="004C6B52">
                <w:rPr>
                  <w:rFonts w:ascii="Helvetica" w:hAnsi="Helvetica" w:cs="Helvetica"/>
                  <w:color w:val="092F9D"/>
                  <w:sz w:val="26"/>
                  <w:szCs w:val="26"/>
                </w:rPr>
                <w:t>West Coast Conference</w:t>
              </w:r>
            </w:hyperlink>
            <w:r w:rsidR="00731695">
              <w:rPr>
                <w:rFonts w:ascii="Helvetica" w:hAnsi="Helvetica" w:cs="Helvetica"/>
                <w:color w:val="092F9D"/>
                <w:sz w:val="26"/>
                <w:szCs w:val="26"/>
              </w:rPr>
              <w:t xml:space="preserve"> (WCC)</w:t>
            </w:r>
            <w:r w:rsidR="00F569AA">
              <w:rPr>
                <w:rFonts w:ascii="Helvetica" w:hAnsi="Helvetica" w:cs="Helvetica"/>
                <w:color w:val="092F9D"/>
                <w:sz w:val="26"/>
                <w:szCs w:val="26"/>
              </w:rPr>
              <w:t>(10)</w:t>
            </w:r>
          </w:p>
          <w:p w14:paraId="51149DB3" w14:textId="4020D430" w:rsidR="004C6B52" w:rsidRDefault="00656156" w:rsidP="00F569AA">
            <w:pPr>
              <w:widowControl w:val="0"/>
              <w:numPr>
                <w:ilvl w:val="0"/>
                <w:numId w:val="5"/>
              </w:numPr>
              <w:tabs>
                <w:tab w:val="left" w:pos="220"/>
                <w:tab w:val="left" w:pos="720"/>
              </w:tabs>
              <w:autoSpaceDE w:val="0"/>
              <w:autoSpaceDN w:val="0"/>
              <w:adjustRightInd w:val="0"/>
              <w:spacing w:after="20"/>
              <w:rPr>
                <w:rFonts w:ascii="Helvetica" w:hAnsi="Helvetica" w:cs="Helvetica"/>
                <w:color w:val="002DA5"/>
                <w:sz w:val="26"/>
                <w:szCs w:val="26"/>
              </w:rPr>
            </w:pPr>
            <w:hyperlink r:id="rId38" w:history="1">
              <w:r w:rsidR="004C6B52">
                <w:rPr>
                  <w:rFonts w:ascii="Helvetica" w:hAnsi="Helvetica" w:cs="Helvetica"/>
                  <w:color w:val="092F9D"/>
                  <w:sz w:val="26"/>
                  <w:szCs w:val="26"/>
                </w:rPr>
                <w:t>Western Athletic Conference</w:t>
              </w:r>
            </w:hyperlink>
            <w:r w:rsidR="00731695">
              <w:rPr>
                <w:rFonts w:ascii="Helvetica" w:hAnsi="Helvetica" w:cs="Helvetica"/>
                <w:color w:val="092F9D"/>
                <w:sz w:val="26"/>
                <w:szCs w:val="26"/>
              </w:rPr>
              <w:t xml:space="preserve"> (WAC)</w:t>
            </w:r>
            <w:r w:rsidR="00F569AA">
              <w:rPr>
                <w:rFonts w:ascii="Helvetica" w:hAnsi="Helvetica" w:cs="Helvetica"/>
                <w:color w:val="092F9D"/>
                <w:sz w:val="26"/>
                <w:szCs w:val="26"/>
              </w:rPr>
              <w:t>(8)</w:t>
            </w:r>
          </w:p>
        </w:tc>
      </w:tr>
    </w:tbl>
    <w:p w14:paraId="6109ADE1" w14:textId="77777777" w:rsidR="004C6B52" w:rsidRDefault="004C6B52" w:rsidP="004C6B52"/>
    <w:p w14:paraId="4B607032" w14:textId="45AA3AEB" w:rsidR="004C6B52" w:rsidRDefault="004C6B52" w:rsidP="004C6B52">
      <w:r>
        <w:t xml:space="preserve">As a point of reference, the Atlantic Coast Conference (ACC), Big East Conference, Big 12 Conference, Southeastern Conference (SEC), Pacific 12 Conference (Pac 12), and the Big Ten Conference have sent the most teams to the NCAA tournament in its history. For more information on Tournament history by Conference, you can refer to this page: </w:t>
      </w:r>
      <w:hyperlink r:id="rId39" w:history="1">
        <w:r w:rsidRPr="000E2332">
          <w:rPr>
            <w:rStyle w:val="Hyperlink"/>
          </w:rPr>
          <w:t>http://en.wikipedia.org/wiki/NCAA_Men%27s_Division_I_Tournament_bids_by_school_and_conference</w:t>
        </w:r>
      </w:hyperlink>
      <w:proofErr w:type="gramStart"/>
      <w:r>
        <w:t xml:space="preserve"> .</w:t>
      </w:r>
      <w:proofErr w:type="gramEnd"/>
      <w:r>
        <w:t xml:space="preserve"> </w:t>
      </w:r>
      <w:r w:rsidR="00731695">
        <w:t xml:space="preserve">I’ve included the conference abbreviations with some of the more popular/competitive conferences. You’ll see these abbreviations used often as you read ESPN or other sports-news sites. </w:t>
      </w:r>
    </w:p>
    <w:p w14:paraId="4DBD17BD" w14:textId="77777777" w:rsidR="004C6B52" w:rsidRDefault="004C6B52" w:rsidP="004C6B52"/>
    <w:p w14:paraId="6A4484E0" w14:textId="4F2DB148" w:rsidR="004C6B52" w:rsidRDefault="004C6B52" w:rsidP="004C6B52">
      <w:pPr>
        <w:pStyle w:val="ListParagraph"/>
        <w:numPr>
          <w:ilvl w:val="0"/>
          <w:numId w:val="1"/>
        </w:numPr>
      </w:pPr>
      <w:r>
        <w:t xml:space="preserve">When you </w:t>
      </w:r>
      <w:proofErr w:type="gramStart"/>
      <w:r w:rsidR="00BF14A1">
        <w:t xml:space="preserve">choose </w:t>
      </w:r>
      <w:r>
        <w:t xml:space="preserve"> your</w:t>
      </w:r>
      <w:proofErr w:type="gramEnd"/>
      <w:r>
        <w:t xml:space="preserve"> conference </w:t>
      </w:r>
      <w:r w:rsidR="00BF14A1">
        <w:t>for the project</w:t>
      </w:r>
      <w:r>
        <w:t xml:space="preserve">, this will be YOUR conference this basketball season. You can decide to know as much or as little about it as you like, but you will be expected to, at the very least, keep a record of games played between your conference members. These games constitute “Conference Season”. In fact, conference season has already begun for every conference, so we already have some work to do in familiarizing ourselves with our conferences. Our primary objective is to record the number of times Team A plays Team B in your conference, and the # of total games, wins and losses for each team in your conference. We’ll eventually add these numbers to our mathematical ranking model, but we’ll get to that in the coming weeks. For now, we’ll simply record our conference data in Excel. To start, visit this ESPN page, find your conference, and then go to Conference Standings. </w:t>
      </w:r>
    </w:p>
    <w:p w14:paraId="61AA6FB2" w14:textId="77777777" w:rsidR="004C6B52" w:rsidRDefault="004C6B52" w:rsidP="004C6B52"/>
    <w:p w14:paraId="628BF633" w14:textId="77777777" w:rsidR="004C6B52" w:rsidRDefault="004C6B52" w:rsidP="004C6B52">
      <w:pPr>
        <w:pStyle w:val="ListParagraph"/>
        <w:numPr>
          <w:ilvl w:val="0"/>
          <w:numId w:val="1"/>
        </w:numPr>
      </w:pPr>
      <w:r>
        <w:t>Open Excel. Create two tables in Excel, one will show each team’s games played, wins, and losses. The second will show how many times each team plays another team.</w:t>
      </w:r>
    </w:p>
    <w:p w14:paraId="2E70EA01" w14:textId="77777777" w:rsidR="004C6B52" w:rsidRDefault="004C6B52" w:rsidP="004C6B52"/>
    <w:p w14:paraId="3CCDFC49" w14:textId="77777777" w:rsidR="004C6B52" w:rsidRDefault="004C6B52" w:rsidP="004C6B52">
      <w:pPr>
        <w:pStyle w:val="ListParagraph"/>
        <w:numPr>
          <w:ilvl w:val="0"/>
          <w:numId w:val="1"/>
        </w:numPr>
      </w:pPr>
      <w:r>
        <w:t xml:space="preserve"> In table one, create columns for “Team”, “Total Games”, “Wins”, and “Losses”. Each Row should be a team in your conference. This data can be easily found on the ESPN page. Be sure to only include wins and losses from conference play. These will be less than the overall wins and losses. </w:t>
      </w:r>
    </w:p>
    <w:p w14:paraId="455440C7" w14:textId="77777777" w:rsidR="004C6B52" w:rsidRDefault="004C6B52" w:rsidP="004C6B52"/>
    <w:p w14:paraId="4C45FE57" w14:textId="77777777" w:rsidR="004C6B52" w:rsidRDefault="004C6B52" w:rsidP="004C6B52">
      <w:pPr>
        <w:pStyle w:val="ListParagraph"/>
        <w:numPr>
          <w:ilvl w:val="0"/>
          <w:numId w:val="1"/>
        </w:numPr>
      </w:pPr>
      <w:r>
        <w:t xml:space="preserve">For the second table, let each row and column </w:t>
      </w:r>
      <w:proofErr w:type="gramStart"/>
      <w:r>
        <w:t>be</w:t>
      </w:r>
      <w:proofErr w:type="gramEnd"/>
      <w:r>
        <w:t xml:space="preserve"> the team in your conference. At the intersection of Team A and Team B, list the number of times that Team </w:t>
      </w:r>
      <w:proofErr w:type="gramStart"/>
      <w:r>
        <w:t>A</w:t>
      </w:r>
      <w:proofErr w:type="gramEnd"/>
      <w:r>
        <w:t xml:space="preserve"> played team B. At the intersection between Team A and Team A or between Team B and Team B, list 0. It should look something like this:</w:t>
      </w:r>
    </w:p>
    <w:p w14:paraId="343B2699" w14:textId="77777777" w:rsidR="004C6B52" w:rsidRDefault="004C6B52" w:rsidP="004C6B52">
      <w:r>
        <w:rPr>
          <w:noProof/>
        </w:rPr>
        <w:drawing>
          <wp:anchor distT="0" distB="0" distL="114300" distR="114300" simplePos="0" relativeHeight="251659264" behindDoc="0" locked="0" layoutInCell="1" allowOverlap="1" wp14:anchorId="28C60214" wp14:editId="4F4A8E75">
            <wp:simplePos x="0" y="0"/>
            <wp:positionH relativeFrom="column">
              <wp:posOffset>-800100</wp:posOffset>
            </wp:positionH>
            <wp:positionV relativeFrom="paragraph">
              <wp:posOffset>126365</wp:posOffset>
            </wp:positionV>
            <wp:extent cx="7200265" cy="4590415"/>
            <wp:effectExtent l="0" t="0" r="0" b="698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12.31.35 AM.png"/>
                    <pic:cNvPicPr/>
                  </pic:nvPicPr>
                  <pic:blipFill>
                    <a:blip r:embed="rId40">
                      <a:extLst>
                        <a:ext uri="{28A0092B-C50C-407E-A947-70E740481C1C}">
                          <a14:useLocalDpi xmlns:a14="http://schemas.microsoft.com/office/drawing/2010/main" val="0"/>
                        </a:ext>
                      </a:extLst>
                    </a:blip>
                    <a:stretch>
                      <a:fillRect/>
                    </a:stretch>
                  </pic:blipFill>
                  <pic:spPr>
                    <a:xfrm>
                      <a:off x="0" y="0"/>
                      <a:ext cx="7200265" cy="4590415"/>
                    </a:xfrm>
                    <a:prstGeom prst="rect">
                      <a:avLst/>
                    </a:prstGeom>
                  </pic:spPr>
                </pic:pic>
              </a:graphicData>
            </a:graphic>
            <wp14:sizeRelH relativeFrom="page">
              <wp14:pctWidth>0</wp14:pctWidth>
            </wp14:sizeRelH>
            <wp14:sizeRelV relativeFrom="page">
              <wp14:pctHeight>0</wp14:pctHeight>
            </wp14:sizeRelV>
          </wp:anchor>
        </w:drawing>
      </w:r>
    </w:p>
    <w:p w14:paraId="5C449100" w14:textId="77777777" w:rsidR="004C6B52" w:rsidRDefault="004C6B52" w:rsidP="004C6B52">
      <w:pPr>
        <w:ind w:left="360"/>
      </w:pPr>
    </w:p>
    <w:p w14:paraId="4D7B8989" w14:textId="77777777" w:rsidR="004C6B52" w:rsidRDefault="004C6B52" w:rsidP="004C6B52"/>
    <w:p w14:paraId="17583320" w14:textId="77777777" w:rsidR="004C6B52" w:rsidRDefault="004C6B52" w:rsidP="004C6B52">
      <w:pPr>
        <w:pStyle w:val="ListParagraph"/>
      </w:pPr>
    </w:p>
    <w:p w14:paraId="2DAE0ABF" w14:textId="77777777" w:rsidR="004C6B52" w:rsidRDefault="004C6B52" w:rsidP="004C6B52">
      <w:pPr>
        <w:pStyle w:val="ListParagraph"/>
      </w:pPr>
    </w:p>
    <w:p w14:paraId="08DF1D1A" w14:textId="77777777" w:rsidR="004C6B52" w:rsidRDefault="004C6B52" w:rsidP="004C6B52">
      <w:pPr>
        <w:pStyle w:val="ListParagraph"/>
      </w:pPr>
    </w:p>
    <w:p w14:paraId="726C2E82" w14:textId="77777777" w:rsidR="004C6B52" w:rsidRDefault="004C6B52" w:rsidP="004C6B52">
      <w:pPr>
        <w:pStyle w:val="ListParagraph"/>
      </w:pPr>
    </w:p>
    <w:p w14:paraId="3B4116AE" w14:textId="77777777" w:rsidR="004C6B52" w:rsidRDefault="004C6B52" w:rsidP="004C6B52">
      <w:pPr>
        <w:pStyle w:val="ListParagraph"/>
      </w:pPr>
    </w:p>
    <w:p w14:paraId="4B0FE8F4" w14:textId="77777777" w:rsidR="004C6B52" w:rsidRDefault="004C6B52" w:rsidP="004C6B52">
      <w:pPr>
        <w:pStyle w:val="ListParagraph"/>
      </w:pPr>
    </w:p>
    <w:p w14:paraId="3C68A704" w14:textId="77777777" w:rsidR="004C6B52" w:rsidRDefault="004C6B52" w:rsidP="004C6B52">
      <w:pPr>
        <w:pStyle w:val="ListParagraph"/>
      </w:pPr>
    </w:p>
    <w:p w14:paraId="15DC1E25" w14:textId="77777777" w:rsidR="004C6B52" w:rsidRDefault="004C6B52" w:rsidP="004C6B52">
      <w:pPr>
        <w:pStyle w:val="ListParagraph"/>
      </w:pPr>
    </w:p>
    <w:p w14:paraId="387D352D" w14:textId="77777777" w:rsidR="004C6B52" w:rsidRDefault="004C6B52" w:rsidP="004C6B52">
      <w:pPr>
        <w:pStyle w:val="ListParagraph"/>
      </w:pPr>
    </w:p>
    <w:p w14:paraId="366DE0FB" w14:textId="77777777" w:rsidR="004C6B52" w:rsidRDefault="004C6B52" w:rsidP="004C6B52">
      <w:pPr>
        <w:pStyle w:val="ListParagraph"/>
      </w:pPr>
    </w:p>
    <w:p w14:paraId="305CCAA9" w14:textId="77777777" w:rsidR="004C6B52" w:rsidRDefault="004C6B52" w:rsidP="004C6B52">
      <w:pPr>
        <w:pStyle w:val="ListParagraph"/>
      </w:pPr>
    </w:p>
    <w:p w14:paraId="72D78830" w14:textId="77777777" w:rsidR="004C6B52" w:rsidRDefault="004C6B52" w:rsidP="004C6B52">
      <w:pPr>
        <w:pStyle w:val="ListParagraph"/>
      </w:pPr>
    </w:p>
    <w:p w14:paraId="51908EA0" w14:textId="77777777" w:rsidR="004C6B52" w:rsidRDefault="004C6B52" w:rsidP="004C6B52">
      <w:pPr>
        <w:pStyle w:val="ListParagraph"/>
      </w:pPr>
    </w:p>
    <w:p w14:paraId="31BC6D43" w14:textId="77777777" w:rsidR="004C6B52" w:rsidRDefault="004C6B52" w:rsidP="004C6B52">
      <w:pPr>
        <w:pStyle w:val="ListParagraph"/>
      </w:pPr>
    </w:p>
    <w:p w14:paraId="24B874B7" w14:textId="77777777" w:rsidR="004C6B52" w:rsidRDefault="004C6B52" w:rsidP="004C6B52">
      <w:pPr>
        <w:pStyle w:val="ListParagraph"/>
      </w:pPr>
    </w:p>
    <w:p w14:paraId="53624DFF" w14:textId="77777777" w:rsidR="004C6B52" w:rsidRDefault="004C6B52" w:rsidP="004C6B52">
      <w:pPr>
        <w:pStyle w:val="ListParagraph"/>
      </w:pPr>
    </w:p>
    <w:p w14:paraId="7D570E58" w14:textId="30B634D5" w:rsidR="004C6B52" w:rsidRDefault="004C6B52" w:rsidP="004C6B52">
      <w:pPr>
        <w:pStyle w:val="ListParagraph"/>
      </w:pPr>
    </w:p>
    <w:p w14:paraId="0FCE3697" w14:textId="77777777" w:rsidR="004C6B52" w:rsidRDefault="004C6B52" w:rsidP="004C6B52">
      <w:pPr>
        <w:pStyle w:val="ListParagraph"/>
      </w:pPr>
    </w:p>
    <w:p w14:paraId="7510F2A1" w14:textId="77777777" w:rsidR="004C6B52" w:rsidRDefault="004C6B52" w:rsidP="004C6B52">
      <w:pPr>
        <w:pStyle w:val="ListParagraph"/>
      </w:pPr>
    </w:p>
    <w:p w14:paraId="67CE298B" w14:textId="1B4BCFAE" w:rsidR="003D7221" w:rsidRDefault="003D7221" w:rsidP="003D7221">
      <w:r>
        <w:t xml:space="preserve">This is an example of what it should look like from </w:t>
      </w:r>
      <w:r w:rsidR="00E430B5">
        <w:t>2014</w:t>
      </w:r>
      <w:r>
        <w:t>’s ACC play (through 1/12):</w:t>
      </w:r>
    </w:p>
    <w:p w14:paraId="43B18BE1" w14:textId="591597C2" w:rsidR="003D7221" w:rsidRDefault="003D7221" w:rsidP="003D7221">
      <w:r>
        <w:rPr>
          <w:noProof/>
        </w:rPr>
        <w:drawing>
          <wp:anchor distT="0" distB="0" distL="114300" distR="114300" simplePos="0" relativeHeight="251660288" behindDoc="0" locked="0" layoutInCell="1" allowOverlap="1" wp14:anchorId="01D8C7AE" wp14:editId="3A669000">
            <wp:simplePos x="0" y="0"/>
            <wp:positionH relativeFrom="column">
              <wp:posOffset>-914400</wp:posOffset>
            </wp:positionH>
            <wp:positionV relativeFrom="paragraph">
              <wp:posOffset>167640</wp:posOffset>
            </wp:positionV>
            <wp:extent cx="7314565" cy="4229100"/>
            <wp:effectExtent l="0" t="0" r="63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18089" cy="42311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8F809" w14:textId="48E1CAD7" w:rsidR="004C6B52" w:rsidRDefault="003D7221" w:rsidP="003D7221">
      <w:r>
        <w:t xml:space="preserve"> </w:t>
      </w:r>
    </w:p>
    <w:p w14:paraId="72903A52" w14:textId="77777777" w:rsidR="004C6B52" w:rsidRDefault="004C6B52" w:rsidP="004C6B52">
      <w:pPr>
        <w:pStyle w:val="ListParagraph"/>
      </w:pPr>
    </w:p>
    <w:p w14:paraId="3CCB13AA" w14:textId="77777777" w:rsidR="003D7221" w:rsidRDefault="003D7221" w:rsidP="004C6B52">
      <w:pPr>
        <w:pStyle w:val="ListParagraph"/>
      </w:pPr>
    </w:p>
    <w:p w14:paraId="55BE2FBB" w14:textId="77777777" w:rsidR="003D7221" w:rsidRDefault="003D7221" w:rsidP="004C6B52">
      <w:pPr>
        <w:pStyle w:val="ListParagraph"/>
      </w:pPr>
    </w:p>
    <w:p w14:paraId="7C3A0401" w14:textId="77777777" w:rsidR="003D7221" w:rsidRDefault="003D7221" w:rsidP="004C6B52">
      <w:pPr>
        <w:pStyle w:val="ListParagraph"/>
      </w:pPr>
    </w:p>
    <w:p w14:paraId="58B889DB" w14:textId="77777777" w:rsidR="003D7221" w:rsidRDefault="003D7221" w:rsidP="004C6B52">
      <w:pPr>
        <w:pStyle w:val="ListParagraph"/>
      </w:pPr>
    </w:p>
    <w:p w14:paraId="3A8D7B30" w14:textId="77777777" w:rsidR="003D7221" w:rsidRDefault="003D7221" w:rsidP="004C6B52">
      <w:pPr>
        <w:pStyle w:val="ListParagraph"/>
      </w:pPr>
    </w:p>
    <w:p w14:paraId="60BBB81A" w14:textId="77777777" w:rsidR="003D7221" w:rsidRDefault="003D7221" w:rsidP="004C6B52">
      <w:pPr>
        <w:pStyle w:val="ListParagraph"/>
      </w:pPr>
    </w:p>
    <w:p w14:paraId="1C92AB38" w14:textId="77777777" w:rsidR="003D7221" w:rsidRDefault="003D7221" w:rsidP="004C6B52">
      <w:pPr>
        <w:pStyle w:val="ListParagraph"/>
      </w:pPr>
    </w:p>
    <w:p w14:paraId="41BF3ACA" w14:textId="77777777" w:rsidR="003D7221" w:rsidRDefault="003D7221" w:rsidP="004C6B52">
      <w:pPr>
        <w:pStyle w:val="ListParagraph"/>
      </w:pPr>
    </w:p>
    <w:p w14:paraId="603F411B" w14:textId="77777777" w:rsidR="003D7221" w:rsidRDefault="003D7221" w:rsidP="004C6B52">
      <w:pPr>
        <w:pStyle w:val="ListParagraph"/>
      </w:pPr>
    </w:p>
    <w:p w14:paraId="75B18DF5" w14:textId="77777777" w:rsidR="003D7221" w:rsidRDefault="003D7221" w:rsidP="004C6B52">
      <w:pPr>
        <w:pStyle w:val="ListParagraph"/>
      </w:pPr>
    </w:p>
    <w:p w14:paraId="379FF873" w14:textId="77777777" w:rsidR="003D7221" w:rsidRDefault="003D7221" w:rsidP="004C6B52">
      <w:pPr>
        <w:pStyle w:val="ListParagraph"/>
      </w:pPr>
    </w:p>
    <w:p w14:paraId="675485EF" w14:textId="77777777" w:rsidR="003D7221" w:rsidRDefault="003D7221" w:rsidP="004C6B52">
      <w:pPr>
        <w:pStyle w:val="ListParagraph"/>
      </w:pPr>
    </w:p>
    <w:p w14:paraId="30A318F6" w14:textId="77777777" w:rsidR="003D7221" w:rsidRDefault="003D7221" w:rsidP="004C6B52">
      <w:pPr>
        <w:pStyle w:val="ListParagraph"/>
      </w:pPr>
    </w:p>
    <w:p w14:paraId="7C0167DC" w14:textId="77777777" w:rsidR="003D7221" w:rsidRDefault="003D7221" w:rsidP="004C6B52">
      <w:pPr>
        <w:pStyle w:val="ListParagraph"/>
      </w:pPr>
    </w:p>
    <w:p w14:paraId="5CFA6299" w14:textId="77777777" w:rsidR="003D7221" w:rsidRDefault="003D7221" w:rsidP="004C6B52">
      <w:pPr>
        <w:pStyle w:val="ListParagraph"/>
      </w:pPr>
    </w:p>
    <w:p w14:paraId="0CA57535" w14:textId="77777777" w:rsidR="003D7221" w:rsidRDefault="003D7221" w:rsidP="004C6B52">
      <w:pPr>
        <w:pStyle w:val="ListParagraph"/>
      </w:pPr>
    </w:p>
    <w:p w14:paraId="428E1BC4" w14:textId="77777777" w:rsidR="003D7221" w:rsidRDefault="003D7221" w:rsidP="004C6B52">
      <w:pPr>
        <w:pStyle w:val="ListParagraph"/>
      </w:pPr>
    </w:p>
    <w:p w14:paraId="6B190181" w14:textId="77777777" w:rsidR="003D7221" w:rsidRDefault="003D7221" w:rsidP="004C6B52">
      <w:pPr>
        <w:pStyle w:val="ListParagraph"/>
      </w:pPr>
    </w:p>
    <w:p w14:paraId="395BB24B" w14:textId="77777777" w:rsidR="003D7221" w:rsidRDefault="003D7221" w:rsidP="004C6B52">
      <w:pPr>
        <w:pStyle w:val="ListParagraph"/>
      </w:pPr>
    </w:p>
    <w:p w14:paraId="0DD3A79D" w14:textId="77777777" w:rsidR="003D7221" w:rsidRDefault="003D7221" w:rsidP="004C6B52">
      <w:pPr>
        <w:pStyle w:val="ListParagraph"/>
      </w:pPr>
    </w:p>
    <w:p w14:paraId="0BD1E6A3" w14:textId="77777777" w:rsidR="003D7221" w:rsidRDefault="003D7221" w:rsidP="004C6B52">
      <w:pPr>
        <w:pStyle w:val="ListParagraph"/>
      </w:pPr>
    </w:p>
    <w:p w14:paraId="0E89C253" w14:textId="77777777" w:rsidR="003D7221" w:rsidRDefault="003D7221" w:rsidP="004C6B52">
      <w:pPr>
        <w:pStyle w:val="ListParagraph"/>
      </w:pPr>
    </w:p>
    <w:p w14:paraId="55F0AC17" w14:textId="77777777" w:rsidR="003D7221" w:rsidRDefault="003D7221" w:rsidP="004C6B52">
      <w:pPr>
        <w:pStyle w:val="ListParagraph"/>
      </w:pPr>
    </w:p>
    <w:p w14:paraId="221A5FD1" w14:textId="77777777" w:rsidR="004C6B52" w:rsidRDefault="004C6B52" w:rsidP="004C6B52">
      <w:pPr>
        <w:pStyle w:val="ListParagraph"/>
      </w:pPr>
    </w:p>
    <w:p w14:paraId="68DA8A7F" w14:textId="77777777" w:rsidR="004C6B52" w:rsidRDefault="004C6B52" w:rsidP="004C6B52">
      <w:pPr>
        <w:pStyle w:val="ListParagraph"/>
        <w:numPr>
          <w:ilvl w:val="0"/>
          <w:numId w:val="1"/>
        </w:numPr>
      </w:pPr>
      <w:r>
        <w:t xml:space="preserve">We will use the data from this spreadsheet later in the course, but you should keep this data updated throughout conference season. </w:t>
      </w:r>
    </w:p>
    <w:p w14:paraId="23002579" w14:textId="77777777" w:rsidR="004C6B52" w:rsidRDefault="004C6B52" w:rsidP="004C6B52"/>
    <w:p w14:paraId="57AA45AF" w14:textId="77777777" w:rsidR="004C6B52" w:rsidRDefault="004C6B52" w:rsidP="004C6B52">
      <w:pPr>
        <w:pStyle w:val="ListParagraph"/>
        <w:numPr>
          <w:ilvl w:val="0"/>
          <w:numId w:val="1"/>
        </w:numPr>
      </w:pPr>
      <w:r>
        <w:t xml:space="preserve">Now, we will log in to the </w:t>
      </w:r>
      <w:proofErr w:type="spellStart"/>
      <w:r>
        <w:t>Udemy</w:t>
      </w:r>
      <w:proofErr w:type="spellEnd"/>
      <w:r>
        <w:t xml:space="preserve"> course we will be using in conjunction with this project. Please go to </w:t>
      </w:r>
      <w:hyperlink r:id="rId42" w:history="1">
        <w:r w:rsidRPr="000E2332">
          <w:rPr>
            <w:rStyle w:val="Hyperlink"/>
          </w:rPr>
          <w:t>https://www.udemy.com/march-mathness/</w:t>
        </w:r>
      </w:hyperlink>
      <w:r>
        <w:t xml:space="preserve"> and click “start learning now free”</w:t>
      </w:r>
    </w:p>
    <w:p w14:paraId="3A40234A" w14:textId="77777777" w:rsidR="004C6B52" w:rsidRDefault="004C6B52" w:rsidP="004C6B52"/>
    <w:p w14:paraId="4996AA1F" w14:textId="77777777" w:rsidR="004C6B52" w:rsidRDefault="004C6B52" w:rsidP="004C6B52">
      <w:pPr>
        <w:pStyle w:val="ListParagraph"/>
        <w:numPr>
          <w:ilvl w:val="0"/>
          <w:numId w:val="1"/>
        </w:numPr>
      </w:pPr>
      <w:r>
        <w:t xml:space="preserve">Create an account by following the steps </w:t>
      </w:r>
      <w:proofErr w:type="spellStart"/>
      <w:r>
        <w:t>Udemy</w:t>
      </w:r>
      <w:proofErr w:type="spellEnd"/>
      <w:r>
        <w:t xml:space="preserve"> provides. After you’ve registered, click “Go to Course page”</w:t>
      </w:r>
    </w:p>
    <w:p w14:paraId="340931BE" w14:textId="77777777" w:rsidR="004C6B52" w:rsidRDefault="004C6B52" w:rsidP="004C6B52"/>
    <w:p w14:paraId="5FC60EA1" w14:textId="3E9FD2B2" w:rsidR="004C6B52" w:rsidRDefault="004C6B52" w:rsidP="004C6B52">
      <w:pPr>
        <w:pStyle w:val="ListParagraph"/>
        <w:numPr>
          <w:ilvl w:val="0"/>
          <w:numId w:val="1"/>
        </w:numPr>
      </w:pPr>
      <w:r>
        <w:t xml:space="preserve">Watch Lectures 1, 2, and </w:t>
      </w:r>
      <w:r w:rsidR="003B09FF">
        <w:t xml:space="preserve">3 of the course by Tim </w:t>
      </w:r>
      <w:proofErr w:type="spellStart"/>
      <w:r w:rsidR="003B09FF">
        <w:t>Chartier</w:t>
      </w:r>
      <w:proofErr w:type="spellEnd"/>
      <w:r w:rsidR="003B09FF">
        <w:t xml:space="preserve"> (a total of about </w:t>
      </w:r>
      <w:proofErr w:type="gramStart"/>
      <w:r w:rsidR="003B09FF">
        <w:t>10  minutes</w:t>
      </w:r>
      <w:proofErr w:type="gramEnd"/>
      <w:r w:rsidR="003B09FF">
        <w:t xml:space="preserve">). </w:t>
      </w:r>
    </w:p>
    <w:p w14:paraId="4C2C10B4" w14:textId="77777777" w:rsidR="004C6B52" w:rsidRDefault="004C6B52" w:rsidP="004C6B52"/>
    <w:p w14:paraId="5189978A" w14:textId="77777777" w:rsidR="004C6B52" w:rsidRDefault="004C6B52" w:rsidP="004C6B52"/>
    <w:p w14:paraId="06501CEF" w14:textId="77777777" w:rsidR="00410017" w:rsidRDefault="00410017" w:rsidP="004C6B52">
      <w:pPr>
        <w:rPr>
          <w:b/>
          <w:u w:val="single"/>
        </w:rPr>
      </w:pPr>
    </w:p>
    <w:p w14:paraId="4A72BF83" w14:textId="77777777" w:rsidR="00410017" w:rsidRDefault="00410017" w:rsidP="004C6B52">
      <w:pPr>
        <w:rPr>
          <w:b/>
          <w:u w:val="single"/>
        </w:rPr>
      </w:pPr>
    </w:p>
    <w:p w14:paraId="2F29D165" w14:textId="77777777" w:rsidR="00410017" w:rsidRDefault="00410017" w:rsidP="004C6B52">
      <w:pPr>
        <w:rPr>
          <w:b/>
          <w:u w:val="single"/>
        </w:rPr>
      </w:pPr>
    </w:p>
    <w:p w14:paraId="7252CA22" w14:textId="77777777" w:rsidR="00410017" w:rsidRDefault="00410017" w:rsidP="004C6B52">
      <w:pPr>
        <w:rPr>
          <w:b/>
          <w:u w:val="single"/>
        </w:rPr>
      </w:pPr>
    </w:p>
    <w:p w14:paraId="6D216E43" w14:textId="77777777" w:rsidR="00410017" w:rsidRDefault="00410017" w:rsidP="004C6B52">
      <w:pPr>
        <w:rPr>
          <w:b/>
          <w:u w:val="single"/>
        </w:rPr>
      </w:pPr>
    </w:p>
    <w:p w14:paraId="26877448" w14:textId="77777777" w:rsidR="004C6B52" w:rsidRPr="007C68F1" w:rsidRDefault="004C6B52" w:rsidP="004C6B52">
      <w:pPr>
        <w:rPr>
          <w:b/>
          <w:u w:val="single"/>
        </w:rPr>
      </w:pPr>
      <w:r w:rsidRPr="007C68F1">
        <w:rPr>
          <w:b/>
          <w:u w:val="single"/>
        </w:rPr>
        <w:t xml:space="preserve">Assignment: </w:t>
      </w:r>
    </w:p>
    <w:p w14:paraId="3584BE41" w14:textId="77777777" w:rsidR="004C6B52" w:rsidRDefault="004C6B52" w:rsidP="004C6B52"/>
    <w:p w14:paraId="4083A41F" w14:textId="3B846D5B" w:rsidR="004C6B52" w:rsidRDefault="004C6B52" w:rsidP="004C6B52">
      <w:pPr>
        <w:pStyle w:val="ListParagraph"/>
        <w:numPr>
          <w:ilvl w:val="0"/>
          <w:numId w:val="4"/>
        </w:numPr>
      </w:pPr>
      <w:r>
        <w:t xml:space="preserve">Create the two tables in Excel for your conference substituting in the correct team names, and fill out both tables up to and including games for </w:t>
      </w:r>
      <w:r w:rsidR="00656156">
        <w:t>Sunday, January 17</w:t>
      </w:r>
      <w:bookmarkStart w:id="0" w:name="_GoBack"/>
      <w:bookmarkEnd w:id="0"/>
      <w:r w:rsidR="003D2B20" w:rsidRPr="003D2B20">
        <w:rPr>
          <w:vertAlign w:val="superscript"/>
        </w:rPr>
        <w:t>th</w:t>
      </w:r>
      <w:r w:rsidR="003D2B20">
        <w:t>.</w:t>
      </w:r>
      <w:r>
        <w:t xml:space="preserve"> Email this spreadsheet to your TA by the due date.</w:t>
      </w:r>
    </w:p>
    <w:p w14:paraId="153C114E" w14:textId="77777777" w:rsidR="004C6B52" w:rsidRDefault="004C6B52" w:rsidP="004C6B52">
      <w:pPr>
        <w:pStyle w:val="ListParagraph"/>
        <w:numPr>
          <w:ilvl w:val="0"/>
          <w:numId w:val="4"/>
        </w:numPr>
      </w:pPr>
      <w:r>
        <w:t xml:space="preserve">Write up a paragraph detailing what you knew about your assigned conference before doing any research, what you found most interesting from the Tim </w:t>
      </w:r>
      <w:proofErr w:type="spellStart"/>
      <w:r>
        <w:t>Chartier</w:t>
      </w:r>
      <w:proofErr w:type="spellEnd"/>
      <w:r>
        <w:t xml:space="preserve"> lecture. Submit this with your spreadsheet to your TA.</w:t>
      </w:r>
    </w:p>
    <w:p w14:paraId="3C70A139" w14:textId="77777777" w:rsidR="004C6B52" w:rsidRDefault="004C6B52" w:rsidP="004C6B52"/>
    <w:p w14:paraId="47E5D0E9" w14:textId="77777777" w:rsidR="004C6B52" w:rsidRDefault="004C6B52" w:rsidP="004C6B52">
      <w:pPr>
        <w:pStyle w:val="ListParagraph"/>
      </w:pPr>
    </w:p>
    <w:p w14:paraId="568C663E" w14:textId="77777777" w:rsidR="004C6B52" w:rsidRDefault="004C6B52" w:rsidP="004C6B52">
      <w:pPr>
        <w:pStyle w:val="ListParagraph"/>
      </w:pPr>
    </w:p>
    <w:p w14:paraId="70167651" w14:textId="1C715989" w:rsidR="006E197F" w:rsidRDefault="006E197F"/>
    <w:sectPr w:rsidR="006E197F" w:rsidSect="004829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8F48EC"/>
    <w:multiLevelType w:val="hybridMultilevel"/>
    <w:tmpl w:val="DF0C5B52"/>
    <w:lvl w:ilvl="0" w:tplc="5DF28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A7A75"/>
    <w:multiLevelType w:val="hybridMultilevel"/>
    <w:tmpl w:val="4286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C901FE"/>
    <w:multiLevelType w:val="hybridMultilevel"/>
    <w:tmpl w:val="3E5C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52"/>
    <w:rsid w:val="00232B1F"/>
    <w:rsid w:val="002457FE"/>
    <w:rsid w:val="003B09FF"/>
    <w:rsid w:val="003C5E9C"/>
    <w:rsid w:val="003D2B20"/>
    <w:rsid w:val="003D7221"/>
    <w:rsid w:val="00410017"/>
    <w:rsid w:val="00482980"/>
    <w:rsid w:val="00487EF7"/>
    <w:rsid w:val="004C49C4"/>
    <w:rsid w:val="004C6B52"/>
    <w:rsid w:val="005062F5"/>
    <w:rsid w:val="00512F4A"/>
    <w:rsid w:val="005913EC"/>
    <w:rsid w:val="00655ACA"/>
    <w:rsid w:val="00656156"/>
    <w:rsid w:val="00676AFA"/>
    <w:rsid w:val="006E197F"/>
    <w:rsid w:val="00731695"/>
    <w:rsid w:val="00731B66"/>
    <w:rsid w:val="007A7874"/>
    <w:rsid w:val="00962AAF"/>
    <w:rsid w:val="00BE1F67"/>
    <w:rsid w:val="00BF14A1"/>
    <w:rsid w:val="00BF6AEA"/>
    <w:rsid w:val="00D42A02"/>
    <w:rsid w:val="00E430B5"/>
    <w:rsid w:val="00F022BE"/>
    <w:rsid w:val="00F5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45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B52"/>
    <w:pPr>
      <w:ind w:left="720"/>
      <w:contextualSpacing/>
    </w:pPr>
  </w:style>
  <w:style w:type="character" w:styleId="Hyperlink">
    <w:name w:val="Hyperlink"/>
    <w:basedOn w:val="DefaultParagraphFont"/>
    <w:uiPriority w:val="99"/>
    <w:unhideWhenUsed/>
    <w:rsid w:val="004C6B52"/>
    <w:rPr>
      <w:color w:val="0000FF" w:themeColor="hyperlink"/>
      <w:u w:val="single"/>
    </w:rPr>
  </w:style>
  <w:style w:type="character" w:styleId="FollowedHyperlink">
    <w:name w:val="FollowedHyperlink"/>
    <w:basedOn w:val="DefaultParagraphFont"/>
    <w:uiPriority w:val="99"/>
    <w:semiHidden/>
    <w:unhideWhenUsed/>
    <w:rsid w:val="00731695"/>
    <w:rPr>
      <w:color w:val="800080" w:themeColor="followedHyperlink"/>
      <w:u w:val="single"/>
    </w:rPr>
  </w:style>
  <w:style w:type="paragraph" w:styleId="BalloonText">
    <w:name w:val="Balloon Text"/>
    <w:basedOn w:val="Normal"/>
    <w:link w:val="BalloonTextChar"/>
    <w:uiPriority w:val="99"/>
    <w:semiHidden/>
    <w:unhideWhenUsed/>
    <w:rsid w:val="003D7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2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B52"/>
    <w:pPr>
      <w:ind w:left="720"/>
      <w:contextualSpacing/>
    </w:pPr>
  </w:style>
  <w:style w:type="character" w:styleId="Hyperlink">
    <w:name w:val="Hyperlink"/>
    <w:basedOn w:val="DefaultParagraphFont"/>
    <w:uiPriority w:val="99"/>
    <w:unhideWhenUsed/>
    <w:rsid w:val="004C6B52"/>
    <w:rPr>
      <w:color w:val="0000FF" w:themeColor="hyperlink"/>
      <w:u w:val="single"/>
    </w:rPr>
  </w:style>
  <w:style w:type="character" w:styleId="FollowedHyperlink">
    <w:name w:val="FollowedHyperlink"/>
    <w:basedOn w:val="DefaultParagraphFont"/>
    <w:uiPriority w:val="99"/>
    <w:semiHidden/>
    <w:unhideWhenUsed/>
    <w:rsid w:val="00731695"/>
    <w:rPr>
      <w:color w:val="800080" w:themeColor="followedHyperlink"/>
      <w:u w:val="single"/>
    </w:rPr>
  </w:style>
  <w:style w:type="paragraph" w:styleId="BalloonText">
    <w:name w:val="Balloon Text"/>
    <w:basedOn w:val="Normal"/>
    <w:link w:val="BalloonTextChar"/>
    <w:uiPriority w:val="99"/>
    <w:semiHidden/>
    <w:unhideWhenUsed/>
    <w:rsid w:val="003D7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2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Horizon_League" TargetMode="External"/><Relationship Id="rId21" Type="http://schemas.openxmlformats.org/officeDocument/2006/relationships/hyperlink" Target="http://en.wikipedia.org/wiki/Ivy_League" TargetMode="External"/><Relationship Id="rId22" Type="http://schemas.openxmlformats.org/officeDocument/2006/relationships/hyperlink" Target="http://en.wikipedia.org/wiki/Metro_Atlantic_Athletic_Conference" TargetMode="External"/><Relationship Id="rId23" Type="http://schemas.openxmlformats.org/officeDocument/2006/relationships/hyperlink" Target="http://en.wikipedia.org/wiki/Mid-American_Conference" TargetMode="External"/><Relationship Id="rId24" Type="http://schemas.openxmlformats.org/officeDocument/2006/relationships/hyperlink" Target="http://en.wikipedia.org/wiki/Mid-Eastern_Athletic_Conference" TargetMode="External"/><Relationship Id="rId25" Type="http://schemas.openxmlformats.org/officeDocument/2006/relationships/hyperlink" Target="http://en.wikipedia.org/wiki/Missouri_Valley_Conference" TargetMode="External"/><Relationship Id="rId26" Type="http://schemas.openxmlformats.org/officeDocument/2006/relationships/hyperlink" Target="http://en.wikipedia.org/wiki/Mountain_West_Conference" TargetMode="External"/><Relationship Id="rId27" Type="http://schemas.openxmlformats.org/officeDocument/2006/relationships/hyperlink" Target="http://en.wikipedia.org/wiki/Northeast_Conference" TargetMode="External"/><Relationship Id="rId28" Type="http://schemas.openxmlformats.org/officeDocument/2006/relationships/hyperlink" Target="http://en.wikipedia.org/wiki/Ohio_Valley_Conference" TargetMode="External"/><Relationship Id="rId29" Type="http://schemas.openxmlformats.org/officeDocument/2006/relationships/hyperlink" Target="http://en.wikipedia.org/wiki/Pacific-12_Conferenc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n.wikipedia.org/wiki/Patriot_League" TargetMode="External"/><Relationship Id="rId31" Type="http://schemas.openxmlformats.org/officeDocument/2006/relationships/hyperlink" Target="http://en.wikipedia.org/wiki/Southeastern_Conference" TargetMode="External"/><Relationship Id="rId32" Type="http://schemas.openxmlformats.org/officeDocument/2006/relationships/hyperlink" Target="http://en.wikipedia.org/wiki/Southern_Conference" TargetMode="External"/><Relationship Id="rId9" Type="http://schemas.openxmlformats.org/officeDocument/2006/relationships/hyperlink" Target="http://en.wikipedia.org/wiki/Atlantic_10_Conference" TargetMode="External"/><Relationship Id="rId6" Type="http://schemas.openxmlformats.org/officeDocument/2006/relationships/webSettings" Target="webSettings.xml"/><Relationship Id="rId7" Type="http://schemas.openxmlformats.org/officeDocument/2006/relationships/hyperlink" Target="http://en.wikipedia.org/wiki/America_East_Conference" TargetMode="External"/><Relationship Id="rId8" Type="http://schemas.openxmlformats.org/officeDocument/2006/relationships/hyperlink" Target="http://en.wikipedia.org/wiki/American_Athletic_Conference" TargetMode="External"/><Relationship Id="rId33" Type="http://schemas.openxmlformats.org/officeDocument/2006/relationships/hyperlink" Target="http://en.wikipedia.org/wiki/Southland_Conference" TargetMode="External"/><Relationship Id="rId34" Type="http://schemas.openxmlformats.org/officeDocument/2006/relationships/hyperlink" Target="http://en.wikipedia.org/wiki/Southwestern_Athletic_Conference" TargetMode="External"/><Relationship Id="rId35" Type="http://schemas.openxmlformats.org/officeDocument/2006/relationships/hyperlink" Target="http://en.wikipedia.org/wiki/Sun_Belt_Conference" TargetMode="External"/><Relationship Id="rId36" Type="http://schemas.openxmlformats.org/officeDocument/2006/relationships/hyperlink" Target="http://en.wikipedia.org/wiki/The_Summit_League" TargetMode="External"/><Relationship Id="rId10" Type="http://schemas.openxmlformats.org/officeDocument/2006/relationships/hyperlink" Target="http://en.wikipedia.org/wiki/Atlantic_Coast_Conference" TargetMode="External"/><Relationship Id="rId11" Type="http://schemas.openxmlformats.org/officeDocument/2006/relationships/hyperlink" Target="http://en.wikipedia.org/wiki/Atlantic_Sun_Conference" TargetMode="External"/><Relationship Id="rId12" Type="http://schemas.openxmlformats.org/officeDocument/2006/relationships/hyperlink" Target="http://en.wikipedia.org/wiki/Big_12_Conference" TargetMode="External"/><Relationship Id="rId13" Type="http://schemas.openxmlformats.org/officeDocument/2006/relationships/hyperlink" Target="http://en.wikipedia.org/wiki/Big_East_Conference_(1979%E2%80%932013)" TargetMode="External"/><Relationship Id="rId14" Type="http://schemas.openxmlformats.org/officeDocument/2006/relationships/hyperlink" Target="http://en.wikipedia.org/wiki/Big_South_Conference" TargetMode="External"/><Relationship Id="rId15" Type="http://schemas.openxmlformats.org/officeDocument/2006/relationships/hyperlink" Target="http://en.wikipedia.org/wiki/Big_Sky_Conference" TargetMode="External"/><Relationship Id="rId16" Type="http://schemas.openxmlformats.org/officeDocument/2006/relationships/hyperlink" Target="http://en.wikipedia.org/wiki/Big_Ten_Conference" TargetMode="External"/><Relationship Id="rId17" Type="http://schemas.openxmlformats.org/officeDocument/2006/relationships/hyperlink" Target="http://en.wikipedia.org/wiki/Big_West_Conference" TargetMode="External"/><Relationship Id="rId18" Type="http://schemas.openxmlformats.org/officeDocument/2006/relationships/hyperlink" Target="http://en.wikipedia.org/wiki/Colonial_Athletic_Association" TargetMode="External"/><Relationship Id="rId19" Type="http://schemas.openxmlformats.org/officeDocument/2006/relationships/hyperlink" Target="http://en.wikipedia.org/wiki/Conference_USA" TargetMode="External"/><Relationship Id="rId37" Type="http://schemas.openxmlformats.org/officeDocument/2006/relationships/hyperlink" Target="http://en.wikipedia.org/wiki/West_Coast_Conference" TargetMode="External"/><Relationship Id="rId38" Type="http://schemas.openxmlformats.org/officeDocument/2006/relationships/hyperlink" Target="http://en.wikipedia.org/wiki/Western_Athletic_Conference" TargetMode="External"/><Relationship Id="rId39" Type="http://schemas.openxmlformats.org/officeDocument/2006/relationships/hyperlink" Target="http://en.wikipedia.org/wiki/NCAA_Men%27s_Division_I_Tournament_bids_by_school_and_conference" TargetMode="External"/><Relationship Id="rId40" Type="http://schemas.openxmlformats.org/officeDocument/2006/relationships/image" Target="media/image1.png"/><Relationship Id="rId41" Type="http://schemas.openxmlformats.org/officeDocument/2006/relationships/image" Target="media/image2.png"/><Relationship Id="rId42" Type="http://schemas.openxmlformats.org/officeDocument/2006/relationships/hyperlink" Target="https://www.udemy.com/march-mathness/"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8314-F3B5-5444-8016-B506108B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6354</Characters>
  <Application>Microsoft Macintosh Word</Application>
  <DocSecurity>0</DocSecurity>
  <Lines>52</Lines>
  <Paragraphs>14</Paragraphs>
  <ScaleCrop>false</ScaleCrop>
  <Company>University of Notre Dame</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Voglewede</dc:creator>
  <cp:keywords/>
  <dc:description/>
  <cp:lastModifiedBy>Anne Pilkington</cp:lastModifiedBy>
  <cp:revision>2</cp:revision>
  <cp:lastPrinted>2016-01-10T04:10:00Z</cp:lastPrinted>
  <dcterms:created xsi:type="dcterms:W3CDTF">2016-01-10T23:14:00Z</dcterms:created>
  <dcterms:modified xsi:type="dcterms:W3CDTF">2016-01-10T23:14:00Z</dcterms:modified>
</cp:coreProperties>
</file>